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44" w:rsidRPr="00211844" w:rsidRDefault="00211844" w:rsidP="0021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44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4" w:tgtFrame="_blank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https://naurok.com.ua/test/tablichne-mnozhennya-i-dilennya-chisel-3-i-4-129337.html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https://naurok.com.ua/test/tablicya-mnozhennya-129132.html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https://naurok.com.ua/test/diya-mnozhennya-128912.html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" w:tgtFrame="_blank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https://naurok.com.ua/test/dodavannya-i-vidnimannya-dvocifrovih-chisel-riznimi-sposobami-rozv-yazuvannya-zadach-128665.html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https://naurok.com.ua/test/prosti-zadachi-5-chastina-127743.html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https://naurok.com.ua/test/tablicya-dilennya-na-5-127487.html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https://naurok.com.ua/test/rozvitok-obchislyuvalnih-navichok-126814.html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https://naurok.com.ua/test/diya-mnozhennya-zamina-mnozhennya-dodavannyam-ta-navpaki-126663.html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https://naurok.com.ua/test/dodavannya-ta-vidnimannya-u-mezhah-20-126119.html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https://naurok.com.ua/test/dodavannya-ta-vidnimannya-u-mezhah-20-126119.html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https://naurok.com.ua/test/dodavannya-ta-vidnimannya-u-mezhah-20-126119.html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https://naurok.com.ua/test/perestavniy-zakon-mnozhennya-125439.html</w:t>
        </w:r>
      </w:hyperlink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11844" w:rsidRPr="00211844" w:rsidRDefault="00211844" w:rsidP="0021184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" w:history="1">
        <w:r w:rsidRPr="00211844">
          <w:rPr>
            <w:rFonts w:ascii="Arial" w:eastAsia="Times New Roman" w:hAnsi="Arial" w:cs="Arial"/>
            <w:color w:val="0000FF"/>
            <w:sz w:val="27"/>
            <w:u w:val="single"/>
          </w:rPr>
          <w:t>https://naurok.com.ua/test/mnozhennya-ta-dilennya-5---7-123511.html</w:t>
        </w:r>
      </w:hyperlink>
    </w:p>
    <w:p w:rsidR="002F46F8" w:rsidRDefault="002F46F8"/>
    <w:sectPr w:rsidR="002F4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1844"/>
    <w:rsid w:val="00211844"/>
    <w:rsid w:val="002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prosti-zadachi-5-chastina-127743.html" TargetMode="External"/><Relationship Id="rId13" Type="http://schemas.openxmlformats.org/officeDocument/2006/relationships/hyperlink" Target="https://naurok.com.ua/test/dodavannya-ta-vidnimannya-u-mezhah-20-126119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dodavannya-i-vidnimannya-dvocifrovih-chisel-riznimi-sposobami-rozv-yazuvannya-zadach-128665.html" TargetMode="External"/><Relationship Id="rId12" Type="http://schemas.openxmlformats.org/officeDocument/2006/relationships/hyperlink" Target="https://naurok.com.ua/test/dodavannya-ta-vidnimannya-u-mezhah-20-12611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mnozhennya-ta-dilennya-5---7-1235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diya-mnozhennya-128912.html" TargetMode="External"/><Relationship Id="rId11" Type="http://schemas.openxmlformats.org/officeDocument/2006/relationships/hyperlink" Target="https://naurok.com.ua/test/diya-mnozhennya-zamina-mnozhennya-dodavannyam-ta-navpaki-126663.html" TargetMode="External"/><Relationship Id="rId5" Type="http://schemas.openxmlformats.org/officeDocument/2006/relationships/hyperlink" Target="https://naurok.com.ua/test/tablicya-mnozhennya-129132.html" TargetMode="External"/><Relationship Id="rId15" Type="http://schemas.openxmlformats.org/officeDocument/2006/relationships/hyperlink" Target="https://naurok.com.ua/test/perestavniy-zakon-mnozhennya-125439.html" TargetMode="External"/><Relationship Id="rId10" Type="http://schemas.openxmlformats.org/officeDocument/2006/relationships/hyperlink" Target="https://naurok.com.ua/test/rozvitok-obchislyuvalnih-navichok-126814.html" TargetMode="External"/><Relationship Id="rId4" Type="http://schemas.openxmlformats.org/officeDocument/2006/relationships/hyperlink" Target="https://naurok.com.ua/test/tablichne-mnozhennya-i-dilennya-chisel-3-i-4-129337.html" TargetMode="External"/><Relationship Id="rId9" Type="http://schemas.openxmlformats.org/officeDocument/2006/relationships/hyperlink" Target="https://naurok.com.ua/test/tablicya-dilennya-na-5-127487.html" TargetMode="External"/><Relationship Id="rId14" Type="http://schemas.openxmlformats.org/officeDocument/2006/relationships/hyperlink" Target="https://naurok.com.ua/test/dodavannya-ta-vidnimannya-u-mezhah-20-1261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3</cp:revision>
  <dcterms:created xsi:type="dcterms:W3CDTF">2020-04-05T05:58:00Z</dcterms:created>
  <dcterms:modified xsi:type="dcterms:W3CDTF">2020-04-05T05:58:00Z</dcterms:modified>
</cp:coreProperties>
</file>