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F2" w:rsidRDefault="00FB244A">
      <w:r>
        <w:rPr>
          <w:b/>
          <w:sz w:val="30"/>
          <w:szCs w:val="30"/>
          <w:lang w:val="uk-UA" w:eastAsia="uk-UA"/>
        </w:rPr>
        <w:t>Територія закладу складає  1,8439 га.</w:t>
      </w:r>
      <w:bookmarkStart w:id="0" w:name="_GoBack"/>
      <w:bookmarkEnd w:id="0"/>
    </w:p>
    <w:sectPr w:rsidR="0000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46"/>
    <w:rsid w:val="000016F2"/>
    <w:rsid w:val="00837246"/>
    <w:rsid w:val="00FB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EIBOY</dc:creator>
  <cp:keywords/>
  <dc:description/>
  <cp:lastModifiedBy>EIBOY</cp:lastModifiedBy>
  <cp:revision>2</cp:revision>
  <dcterms:created xsi:type="dcterms:W3CDTF">2017-12-06T22:15:00Z</dcterms:created>
  <dcterms:modified xsi:type="dcterms:W3CDTF">2017-12-06T22:15:00Z</dcterms:modified>
</cp:coreProperties>
</file>